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华文行楷" w:eastAsia="华文行楷"/>
          <w:sz w:val="44"/>
          <w:szCs w:val="44"/>
        </w:rPr>
      </w:pPr>
      <w:r>
        <w:rPr>
          <w:rFonts w:hint="eastAsia" w:ascii="华文行楷" w:eastAsia="华文行楷"/>
          <w:sz w:val="44"/>
          <w:szCs w:val="44"/>
        </w:rPr>
        <w:t>三新文化集团招聘简章</w:t>
      </w:r>
    </w:p>
    <w:p>
      <w:pPr>
        <w:spacing w:line="360" w:lineRule="auto"/>
        <w:rPr>
          <w:rFonts w:ascii="华文行楷" w:hAnsi="宋体" w:eastAsia="华文行楷" w:cs="宋体"/>
          <w:sz w:val="32"/>
          <w:szCs w:val="32"/>
        </w:rPr>
      </w:pPr>
      <w:r>
        <w:rPr>
          <w:rFonts w:hint="eastAsia" w:ascii="华文行楷" w:hAnsi="宋体" w:eastAsia="华文行楷" w:cs="宋体"/>
          <w:sz w:val="32"/>
          <w:szCs w:val="32"/>
        </w:rPr>
        <w:t>一、企业简介</w:t>
      </w:r>
    </w:p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湖北三新文化传媒有限公司成立于1998年，位于武汉市东湖高新区，是一家以馆配图书、教材、期刊、电子图书、音像制品等各类出版物销售为主营业务，提供回溯建库、编目、加工、上架等一站式配套服务，并以卷藏信息技术、数字出版技术、数智图书馆平台开发等特色服务为支撑的综合性馆配服务商。</w:t>
      </w:r>
      <w:r>
        <w:rPr>
          <w:rFonts w:hint="eastAsia"/>
        </w:rPr>
        <w:br w:type="textWrapping"/>
      </w:r>
      <w:r>
        <w:rPr>
          <w:rFonts w:hint="eastAsia"/>
        </w:rPr>
        <w:t>     公司搭建了强大的图书供应链体系，先后与全国1000余家出版机构、2000余家院校及公共图书馆建立了长期稳定的合作关系，经营规模居全国同行业前列，成为全国服务和信誉卓著的图书销售公司之一。公司在业界首创并持续打造了三大服务品牌：“全国地方版图书博览会”“馆藏与出版论坛”“全国图书馆馆长及业务骨干高级研修班”，获得了行业的高度认可，已经成为全国具有重大影响力的行业盛会。</w:t>
      </w:r>
      <w:r>
        <w:rPr>
          <w:rFonts w:hint="eastAsia"/>
        </w:rPr>
        <w:br w:type="textWrapping"/>
      </w:r>
      <w:r>
        <w:rPr>
          <w:rFonts w:hint="eastAsia"/>
        </w:rPr>
        <w:t>      未来，三新集团将不忘初心，牢记使命，努力追求全体三新人物质和精神两方面幸福，用心推动全民阅读，为读者找好书，为好书找读者，让全民文化素养因我而提高，让世界因知识更美！</w:t>
      </w:r>
    </w:p>
    <w:p>
      <w:pPr>
        <w:rPr>
          <w:rFonts w:hint="eastAsia"/>
        </w:rPr>
      </w:pPr>
    </w:p>
    <w:bookmarkEnd w:id="0"/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华文行楷" w:hAnsi="宋体" w:eastAsia="华文行楷" w:cs="宋体"/>
          <w:sz w:val="32"/>
          <w:szCs w:val="32"/>
          <w:lang w:eastAsia="zh-CN"/>
        </w:rPr>
        <w:t>使命：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追求全体三新人物质和精神两方面幸福，用心推动全民阅读，让全民文化素养因我而提高，让世界因知识更美！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华文行楷" w:hAnsi="宋体" w:eastAsia="华文行楷" w:cs="宋体"/>
          <w:sz w:val="32"/>
          <w:szCs w:val="32"/>
          <w:lang w:eastAsia="zh-CN"/>
        </w:rPr>
        <w:t>愿景：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引领书香社会新风尚，成为员工幸福、客户感动、社会尊重的百年幸福企业！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华文行楷" w:hAnsi="宋体" w:eastAsia="华文行楷" w:cs="宋体"/>
          <w:sz w:val="32"/>
          <w:szCs w:val="32"/>
          <w:lang w:eastAsia="zh-CN"/>
        </w:rPr>
      </w:pPr>
      <w:r>
        <w:rPr>
          <w:rFonts w:hint="eastAsia" w:ascii="华文行楷" w:hAnsi="宋体" w:eastAsia="华文行楷" w:cs="宋体"/>
          <w:sz w:val="32"/>
          <w:szCs w:val="32"/>
          <w:lang w:eastAsia="zh-CN"/>
        </w:rPr>
        <w:t>价值观：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热爱：乐观开朗 专注专业 拼搏进取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创新：精益求精 敢为人先 与时俱进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高效：极致执行 降费增效 协同综效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共赢：诚实守信 感恩利他 相互成就 </w:t>
      </w:r>
    </w:p>
    <w:p>
      <w:pPr>
        <w:ind w:firstLine="840" w:firstLineChars="400"/>
      </w:pPr>
    </w:p>
    <w:p>
      <w:r>
        <w:rPr>
          <w:rFonts w:hint="eastAsia"/>
        </w:rPr>
        <w:t>客户第一，</w:t>
      </w:r>
    </w:p>
    <w:p>
      <w:r>
        <w:rPr>
          <w:rFonts w:hint="eastAsia"/>
        </w:rPr>
        <w:t>一切围绕图书馆的人和事来展开</w:t>
      </w:r>
    </w:p>
    <w:p>
      <w:r>
        <w:rPr>
          <w:rFonts w:hint="eastAsia"/>
        </w:rPr>
        <w:t>勇于担当，</w:t>
      </w:r>
    </w:p>
    <w:p>
      <w:r>
        <w:rPr>
          <w:rFonts w:hint="eastAsia"/>
        </w:rPr>
        <w:t>还是一切围绕图书馆的事业敢为天下先</w:t>
      </w:r>
    </w:p>
    <w:p>
      <w:r>
        <w:rPr>
          <w:rFonts w:hint="eastAsia"/>
        </w:rPr>
        <w:t>拥抱变化，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</w:rPr>
        <w:t>就是要求我们时刻根据图书馆的变化而变化，与时俱进</w:t>
      </w: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inline distT="0" distB="0" distL="114300" distR="114300">
            <wp:extent cx="5673725" cy="3188335"/>
            <wp:effectExtent l="0" t="0" r="3175" b="12065"/>
            <wp:docPr id="4" name="图片 4" descr="DJI_0028_100252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JI_0028_1002522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spacing w:line="360" w:lineRule="auto"/>
        <w:ind w:firstLine="583" w:firstLineChars="278"/>
        <w:rPr>
          <w:rFonts w:ascii="宋体" w:hAnsi="宋体" w:cs="宋体"/>
          <w:kern w:val="0"/>
          <w:szCs w:val="21"/>
        </w:rPr>
      </w:pPr>
    </w:p>
    <w:p>
      <w:pPr>
        <w:spacing w:line="360" w:lineRule="auto"/>
        <w:rPr>
          <w:rFonts w:ascii="华文行楷" w:hAnsi="宋体" w:eastAsia="华文行楷" w:cs="宋体"/>
          <w:sz w:val="32"/>
          <w:szCs w:val="32"/>
        </w:rPr>
      </w:pPr>
      <w:r>
        <w:rPr>
          <w:rFonts w:hint="eastAsia" w:ascii="华文行楷" w:hAnsi="宋体" w:eastAsia="华文行楷" w:cs="宋体"/>
          <w:sz w:val="32"/>
          <w:szCs w:val="32"/>
        </w:rPr>
        <w:t>二、招聘岗位及要求</w:t>
      </w:r>
    </w:p>
    <w:p>
      <w:pPr>
        <w:spacing w:line="360" w:lineRule="auto"/>
        <w:rPr>
          <w:rFonts w:ascii="Tahoma" w:hAnsi="Tahoma" w:cs="Tahoma"/>
          <w:color w:val="494949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</w:t>
      </w: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实习</w:t>
      </w:r>
      <w:r>
        <w:rPr>
          <w:rFonts w:hint="eastAsia" w:ascii="宋体" w:hAnsi="宋体" w:cs="宋体"/>
          <w:b/>
          <w:bCs/>
          <w:kern w:val="0"/>
          <w:szCs w:val="21"/>
        </w:rPr>
        <w:t>管培生招聘职位信息</w:t>
      </w:r>
    </w:p>
    <w:tbl>
      <w:tblPr>
        <w:tblStyle w:val="6"/>
        <w:tblW w:w="946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864"/>
        <w:gridCol w:w="1952"/>
        <w:gridCol w:w="34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6609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4949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FFFFFF"/>
                <w:sz w:val="21"/>
                <w:szCs w:val="21"/>
              </w:rPr>
              <w:t>岗位名称</w:t>
            </w:r>
          </w:p>
        </w:tc>
        <w:tc>
          <w:tcPr>
            <w:tcW w:w="1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36609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4949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FFFFFF"/>
                <w:sz w:val="21"/>
                <w:szCs w:val="21"/>
              </w:rPr>
              <w:t>岗位说明</w:t>
            </w:r>
          </w:p>
        </w:tc>
        <w:tc>
          <w:tcPr>
            <w:tcW w:w="1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36609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4949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FFFFFF"/>
                <w:sz w:val="21"/>
                <w:szCs w:val="21"/>
              </w:rPr>
              <w:t>目标专业</w:t>
            </w:r>
          </w:p>
        </w:tc>
        <w:tc>
          <w:tcPr>
            <w:tcW w:w="3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36609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4949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FFFFFF"/>
                <w:sz w:val="21"/>
                <w:szCs w:val="21"/>
              </w:rPr>
              <w:t>培养流程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"http://sf-express.zhaopin.com/SF-jz.html"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营销管理培训生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  <w:p>
            <w:pPr>
              <w:spacing w:line="360" w:lineRule="auto"/>
              <w:ind w:firstLine="583" w:firstLineChars="278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全国各地销售团队管理岗培养计划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市场营销、贸易、工商管理等相关专业（若干名）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1、实习期：进行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储运岗位</w:t>
            </w:r>
            <w:r>
              <w:rPr>
                <w:rFonts w:hint="eastAsia" w:ascii="宋体" w:hAnsi="宋体" w:cs="宋体"/>
                <w:kern w:val="0"/>
                <w:szCs w:val="21"/>
              </w:rPr>
              <w:t>轮岗，熟悉公司整体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宋体"/>
                <w:kern w:val="0"/>
                <w:szCs w:val="21"/>
              </w:rPr>
              <w:t>运作流程，完成职能工作任务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（具体参与实际项目及配合战略安排）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2、考核转正：根据转正任职评估重新定岗定薪。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、书目、内勤</w:t>
            </w:r>
            <w:r>
              <w:rPr>
                <w:rFonts w:hint="eastAsia" w:ascii="宋体" w:hAnsi="宋体" w:cs="宋体"/>
                <w:kern w:val="0"/>
                <w:szCs w:val="21"/>
              </w:rPr>
              <w:t>管理培训生</w:t>
            </w:r>
          </w:p>
          <w:p>
            <w:pPr>
              <w:spacing w:line="360" w:lineRule="auto"/>
              <w:ind w:firstLine="583" w:firstLineChars="27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、书目、内勤</w:t>
            </w:r>
            <w:r>
              <w:rPr>
                <w:rFonts w:hint="eastAsia" w:ascii="宋体" w:hAnsi="宋体" w:cs="宋体"/>
                <w:kern w:val="0"/>
                <w:szCs w:val="21"/>
              </w:rPr>
              <w:t>等管理岗培养计划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专业不限（若干名）</w:t>
            </w:r>
          </w:p>
        </w:tc>
        <w:tc>
          <w:tcPr>
            <w:tcW w:w="34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583" w:firstLineChars="27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综合管理培训生</w:t>
            </w:r>
          </w:p>
          <w:p>
            <w:pPr>
              <w:spacing w:line="360" w:lineRule="auto"/>
              <w:ind w:firstLine="583" w:firstLineChars="27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行政、人力、企划、经营管理中心等管理岗培养计划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专业不限（若干名）</w:t>
            </w:r>
          </w:p>
        </w:tc>
        <w:tc>
          <w:tcPr>
            <w:tcW w:w="340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583" w:firstLineChars="27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kern w:val="0"/>
          <w:szCs w:val="21"/>
        </w:rPr>
      </w:pPr>
    </w:p>
    <w:p>
      <w:pPr>
        <w:spacing w:line="360" w:lineRule="auto"/>
        <w:ind w:firstLine="840" w:firstLineChars="400"/>
        <w:rPr>
          <w:rFonts w:ascii="宋体" w:hAnsi="宋体" w:cs="宋体"/>
          <w:kern w:val="0"/>
          <w:szCs w:val="21"/>
        </w:rPr>
      </w:pPr>
    </w:p>
    <w:p>
      <w:pPr>
        <w:spacing w:line="360" w:lineRule="auto"/>
        <w:rPr>
          <w:rFonts w:ascii="华文行楷" w:hAnsi="宋体" w:eastAsia="华文行楷" w:cs="宋体"/>
          <w:sz w:val="32"/>
          <w:szCs w:val="32"/>
        </w:rPr>
      </w:pPr>
      <w:r>
        <w:rPr>
          <w:rFonts w:hint="eastAsia" w:ascii="华文行楷" w:hAnsi="宋体" w:eastAsia="华文行楷" w:cs="宋体"/>
          <w:sz w:val="32"/>
          <w:szCs w:val="32"/>
        </w:rPr>
        <w:t>三、薪酬福利</w:t>
      </w:r>
    </w:p>
    <w:p>
      <w:pPr>
        <w:spacing w:line="360" w:lineRule="auto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1、薪酬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实习期薪资：期间享受实习津贴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3000</w:t>
      </w:r>
      <w:r>
        <w:rPr>
          <w:rFonts w:hint="eastAsia" w:ascii="宋体" w:hAnsi="宋体" w:cs="宋体"/>
          <w:kern w:val="0"/>
          <w:szCs w:val="21"/>
        </w:rPr>
        <w:t>元/月（实习生）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拿到毕业证后方可转正；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转正薪资：基本工资+</w:t>
      </w:r>
      <w:r>
        <w:rPr>
          <w:rFonts w:hint="eastAsia" w:ascii="宋体" w:hAnsi="宋体" w:cs="宋体"/>
          <w:kern w:val="0"/>
          <w:szCs w:val="21"/>
          <w:lang w:eastAsia="zh-CN"/>
        </w:rPr>
        <w:t>固定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+绩效</w:t>
      </w:r>
      <w:r>
        <w:rPr>
          <w:rFonts w:hint="eastAsia" w:ascii="宋体" w:hAnsi="宋体" w:cs="宋体"/>
          <w:kern w:val="0"/>
          <w:szCs w:val="21"/>
        </w:rPr>
        <w:t>，应届毕业生综合薪资年薪5万以上</w:t>
      </w:r>
      <w:r>
        <w:rPr>
          <w:rFonts w:hint="eastAsia" w:ascii="宋体" w:hAnsi="宋体" w:cs="宋体"/>
          <w:kern w:val="0"/>
          <w:szCs w:val="21"/>
          <w:lang w:eastAsia="zh-CN"/>
        </w:rPr>
        <w:t>；</w:t>
      </w:r>
    </w:p>
    <w:p>
      <w:pPr>
        <w:spacing w:line="360" w:lineRule="auto"/>
        <w:ind w:firstLine="105" w:firstLineChars="5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2.福利</w:t>
      </w:r>
    </w:p>
    <w:p>
      <w:pPr>
        <w:spacing w:line="360" w:lineRule="auto"/>
        <w:ind w:left="105" w:leftChars="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（1）工作时间每天8小时工作制；</w:t>
      </w:r>
    </w:p>
    <w:p>
      <w:pPr>
        <w:spacing w:line="360" w:lineRule="auto"/>
        <w:ind w:left="105" w:leftChars="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（2）缴纳养老、医疗、生育、工伤、失业保险；</w:t>
      </w:r>
    </w:p>
    <w:p>
      <w:pPr>
        <w:spacing w:line="360" w:lineRule="auto"/>
        <w:ind w:left="105" w:leftChars="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（3）工龄满一年享受带薪年假；</w:t>
      </w:r>
    </w:p>
    <w:p>
      <w:pPr>
        <w:spacing w:line="360" w:lineRule="auto"/>
        <w:ind w:left="105" w:leftChars="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（4）公司免费提供</w:t>
      </w:r>
      <w:r>
        <w:rPr>
          <w:rFonts w:hint="eastAsia" w:ascii="宋体" w:hAnsi="宋体" w:cs="宋体"/>
          <w:kern w:val="0"/>
          <w:szCs w:val="21"/>
          <w:lang w:eastAsia="zh-CN"/>
        </w:rPr>
        <w:t>中午</w:t>
      </w:r>
      <w:r>
        <w:rPr>
          <w:rFonts w:hint="eastAsia" w:ascii="宋体" w:hAnsi="宋体" w:cs="宋体"/>
          <w:kern w:val="0"/>
          <w:szCs w:val="21"/>
        </w:rPr>
        <w:t>工作餐；</w:t>
      </w:r>
    </w:p>
    <w:p>
      <w:pPr>
        <w:spacing w:line="360" w:lineRule="auto"/>
        <w:ind w:left="630" w:leftChars="50" w:hanging="525" w:hangingChars="2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（5）</w:t>
      </w:r>
      <w:r>
        <w:rPr>
          <w:rFonts w:hint="eastAsia" w:ascii="宋体" w:hAnsi="宋体" w:cs="宋体"/>
          <w:kern w:val="0"/>
          <w:szCs w:val="21"/>
          <w:lang w:eastAsia="zh-CN"/>
        </w:rPr>
        <w:t>公司提供员工宿舍，三百元一个月，四人间，独立卫生间及洗漱台；</w:t>
      </w:r>
    </w:p>
    <w:p>
      <w:pPr>
        <w:spacing w:line="360" w:lineRule="auto"/>
        <w:ind w:left="630" w:leftChars="50" w:hanging="525" w:hangingChars="2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（6）国家法定节假日（元旦、春节、五一、十一、端午节、中秋节)发放过节礼品、生日礼品及享受其它福利；</w:t>
      </w:r>
    </w:p>
    <w:p>
      <w:pPr>
        <w:spacing w:line="360" w:lineRule="auto"/>
        <w:ind w:left="105" w:leftChars="5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（7）公司有丰富培训课程和内部晋升渠道，为员工提供完善的学习平台及发展空间；</w:t>
      </w:r>
    </w:p>
    <w:p>
      <w:pPr>
        <w:spacing w:line="360" w:lineRule="auto"/>
        <w:ind w:left="105" w:leftChars="5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lang w:eastAsia="zh-CN"/>
        </w:rPr>
        <w:t>）实习生购买雇主责任险；</w:t>
      </w:r>
    </w:p>
    <w:p>
      <w:pPr>
        <w:spacing w:line="360" w:lineRule="auto"/>
        <w:ind w:left="105" w:leftChars="50"/>
        <w:rPr>
          <w:rFonts w:hint="default" w:ascii="宋体" w:hAnsi="宋体" w:cs="宋体"/>
          <w:kern w:val="0"/>
          <w:szCs w:val="21"/>
          <w:lang w:val="en-US" w:eastAsia="zh-CN"/>
        </w:rPr>
      </w:pPr>
    </w:p>
    <w:p>
      <w:pPr>
        <w:spacing w:line="360" w:lineRule="auto"/>
        <w:rPr>
          <w:rFonts w:ascii="华文行楷" w:hAnsi="宋体" w:eastAsia="华文行楷" w:cs="宋体"/>
          <w:sz w:val="32"/>
          <w:szCs w:val="32"/>
        </w:rPr>
      </w:pPr>
      <w:r>
        <w:rPr>
          <w:rFonts w:hint="eastAsia" w:ascii="华文行楷" w:hAnsi="宋体" w:eastAsia="华文行楷" w:cs="宋体"/>
          <w:sz w:val="32"/>
          <w:szCs w:val="32"/>
        </w:rPr>
        <w:t>四、招聘流程</w:t>
      </w:r>
    </w:p>
    <w:p>
      <w:pPr>
        <w:spacing w:line="360" w:lineRule="auto"/>
        <w:ind w:left="105" w:leftChars="5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1</w:t>
      </w:r>
      <w:r>
        <w:rPr>
          <w:rFonts w:hint="eastAsia" w:ascii="宋体" w:hAnsi="宋体" w:cs="宋体"/>
          <w:b/>
          <w:kern w:val="0"/>
          <w:szCs w:val="21"/>
        </w:rPr>
        <w:t>、应聘流程</w:t>
      </w:r>
    </w:p>
    <w:p>
      <w:pPr>
        <w:spacing w:line="360" w:lineRule="auto"/>
        <w:ind w:left="105" w:leftChars="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校园招聘：校园招聘会—接收简历——面试</w:t>
      </w:r>
      <w:r>
        <w:rPr>
          <w:rFonts w:ascii="宋体" w:hAnsi="宋体" w:cs="宋体"/>
          <w:kern w:val="0"/>
          <w:szCs w:val="21"/>
        </w:rPr>
        <w:t>—</w:t>
      </w:r>
      <w:r>
        <w:rPr>
          <w:rFonts w:hint="eastAsia" w:ascii="宋体" w:hAnsi="宋体" w:cs="宋体"/>
          <w:kern w:val="0"/>
          <w:szCs w:val="21"/>
        </w:rPr>
        <w:t>录用</w:t>
      </w:r>
      <w:r>
        <w:rPr>
          <w:rFonts w:ascii="宋体" w:hAnsi="宋体" w:cs="宋体"/>
          <w:kern w:val="0"/>
          <w:szCs w:val="21"/>
        </w:rPr>
        <w:t>—</w:t>
      </w:r>
      <w:r>
        <w:rPr>
          <w:rFonts w:hint="eastAsia" w:ascii="宋体" w:hAnsi="宋体" w:cs="宋体"/>
          <w:kern w:val="0"/>
          <w:szCs w:val="21"/>
        </w:rPr>
        <w:t>签订</w:t>
      </w:r>
      <w:r>
        <w:rPr>
          <w:rFonts w:hint="eastAsia" w:ascii="宋体" w:hAnsi="宋体" w:cs="宋体"/>
          <w:kern w:val="0"/>
          <w:szCs w:val="21"/>
          <w:lang w:eastAsia="zh-CN"/>
        </w:rPr>
        <w:t>实习</w:t>
      </w:r>
      <w:r>
        <w:rPr>
          <w:rFonts w:hint="eastAsia" w:ascii="宋体" w:hAnsi="宋体" w:cs="宋体"/>
          <w:kern w:val="0"/>
          <w:szCs w:val="21"/>
        </w:rPr>
        <w:t>协议</w:t>
      </w:r>
    </w:p>
    <w:p>
      <w:pPr>
        <w:spacing w:line="360" w:lineRule="auto"/>
        <w:ind w:left="105" w:leftChars="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电子邮箱：</w:t>
      </w:r>
      <w:r>
        <w:rPr>
          <w:rFonts w:ascii="宋体" w:hAnsi="宋体" w:cs="宋体"/>
          <w:kern w:val="0"/>
          <w:szCs w:val="21"/>
        </w:rPr>
        <w:t>电子邮箱</w:t>
      </w:r>
      <w:r>
        <w:rPr>
          <w:rFonts w:hint="eastAsia" w:ascii="宋体" w:hAnsi="宋体" w:cs="宋体"/>
          <w:kern w:val="0"/>
          <w:szCs w:val="21"/>
        </w:rPr>
        <w:t>—</w:t>
      </w:r>
      <w:r>
        <w:rPr>
          <w:rFonts w:ascii="宋体" w:hAnsi="宋体" w:cs="宋体"/>
          <w:kern w:val="0"/>
          <w:szCs w:val="21"/>
        </w:rPr>
        <w:t>接收简历—简历筛选</w:t>
      </w:r>
      <w:r>
        <w:rPr>
          <w:rFonts w:hint="eastAsia" w:ascii="宋体" w:hAnsi="宋体" w:cs="宋体"/>
          <w:kern w:val="0"/>
          <w:szCs w:val="21"/>
        </w:rPr>
        <w:t>—面试</w:t>
      </w:r>
      <w:r>
        <w:rPr>
          <w:rFonts w:ascii="宋体" w:hAnsi="宋体" w:cs="宋体"/>
          <w:kern w:val="0"/>
          <w:szCs w:val="21"/>
        </w:rPr>
        <w:t>—</w:t>
      </w:r>
      <w:r>
        <w:rPr>
          <w:rFonts w:hint="eastAsia" w:ascii="宋体" w:hAnsi="宋体" w:cs="宋体"/>
          <w:kern w:val="0"/>
          <w:szCs w:val="21"/>
        </w:rPr>
        <w:t>录用</w:t>
      </w:r>
      <w:r>
        <w:rPr>
          <w:rFonts w:ascii="宋体" w:hAnsi="宋体" w:cs="宋体"/>
          <w:kern w:val="0"/>
          <w:szCs w:val="21"/>
        </w:rPr>
        <w:t>—</w:t>
      </w:r>
      <w:r>
        <w:rPr>
          <w:rFonts w:hint="eastAsia" w:ascii="宋体" w:hAnsi="宋体" w:cs="宋体"/>
          <w:kern w:val="0"/>
          <w:szCs w:val="21"/>
        </w:rPr>
        <w:t>签订</w:t>
      </w:r>
      <w:r>
        <w:rPr>
          <w:rFonts w:hint="eastAsia" w:ascii="宋体" w:hAnsi="宋体" w:cs="宋体"/>
          <w:kern w:val="0"/>
          <w:szCs w:val="21"/>
          <w:lang w:eastAsia="zh-CN"/>
        </w:rPr>
        <w:t>实习</w:t>
      </w:r>
      <w:r>
        <w:rPr>
          <w:rFonts w:hint="eastAsia" w:ascii="宋体" w:hAnsi="宋体" w:cs="宋体"/>
          <w:kern w:val="0"/>
          <w:szCs w:val="21"/>
        </w:rPr>
        <w:t>协议</w:t>
      </w:r>
    </w:p>
    <w:p>
      <w:pPr>
        <w:ind w:left="103" w:leftChars="49"/>
        <w:rPr>
          <w:rFonts w:hint="eastAsia" w:ascii="宋体" w:hAnsi="宋体" w:cs="Arial"/>
          <w:color w:val="000000"/>
          <w:kern w:val="0"/>
          <w:szCs w:val="21"/>
          <w:lang w:eastAsia="zh-CN"/>
        </w:rPr>
      </w:pPr>
      <w:r>
        <w:rPr>
          <w:rFonts w:ascii="宋体" w:hAnsi="宋体" w:cs="宋体"/>
          <w:b/>
          <w:kern w:val="0"/>
          <w:szCs w:val="21"/>
        </w:rPr>
        <w:t>2、</w:t>
      </w:r>
      <w:r>
        <w:rPr>
          <w:rFonts w:hint="eastAsia" w:ascii="宋体" w:hAnsi="宋体" w:cs="宋体"/>
          <w:b/>
          <w:kern w:val="0"/>
          <w:szCs w:val="21"/>
        </w:rPr>
        <w:t>简历投递邮箱：</w:t>
      </w:r>
      <w:r>
        <w:rPr>
          <w:rFonts w:hint="eastAsia"/>
          <w:lang w:val="en-US" w:eastAsia="zh-CN"/>
        </w:rPr>
        <w:t>1661335494</w:t>
      </w:r>
      <w:r>
        <w:t>@qq.com</w:t>
      </w:r>
      <w:r>
        <w:rPr>
          <w:rFonts w:hint="eastAsia"/>
        </w:rPr>
        <w:t>发</w:t>
      </w:r>
      <w:r>
        <w:rPr>
          <w:rFonts w:hint="eastAsia" w:ascii="宋体" w:hAnsi="宋体" w:cs="Arial"/>
          <w:color w:val="000000"/>
          <w:kern w:val="0"/>
          <w:szCs w:val="21"/>
        </w:rPr>
        <w:t>送名称“姓名+学校+应聘职位”，届时公司将通知具体面试时间</w:t>
      </w:r>
      <w:r>
        <w:rPr>
          <w:rFonts w:hint="eastAsia" w:ascii="宋体" w:hAnsi="宋体" w:cs="Arial"/>
          <w:color w:val="000000"/>
          <w:kern w:val="0"/>
          <w:szCs w:val="21"/>
          <w:lang w:eastAsia="zh-CN"/>
        </w:rPr>
        <w:t>；</w:t>
      </w:r>
    </w:p>
    <w:p>
      <w:pPr>
        <w:ind w:left="103" w:leftChars="49"/>
        <w:rPr>
          <w:rFonts w:hint="eastAsia" w:ascii="宋体" w:hAnsi="宋体" w:cs="Arial"/>
          <w:color w:val="000000"/>
          <w:kern w:val="0"/>
          <w:szCs w:val="21"/>
          <w:lang w:eastAsia="zh-CN"/>
        </w:rPr>
      </w:pPr>
    </w:p>
    <w:p>
      <w:pPr>
        <w:spacing w:line="360" w:lineRule="auto"/>
        <w:rPr>
          <w:rFonts w:ascii="华文行楷" w:hAnsi="宋体" w:eastAsia="华文行楷" w:cs="宋体"/>
          <w:sz w:val="32"/>
          <w:szCs w:val="32"/>
        </w:rPr>
      </w:pPr>
      <w:r>
        <w:rPr>
          <w:rFonts w:hint="eastAsia" w:ascii="华文行楷" w:hAnsi="宋体" w:eastAsia="华文行楷" w:cs="宋体"/>
          <w:sz w:val="32"/>
          <w:szCs w:val="32"/>
        </w:rPr>
        <w:t>五、联系方式</w:t>
      </w:r>
    </w:p>
    <w:p>
      <w:pPr>
        <w:ind w:firstLine="250" w:firstLineChars="100"/>
        <w:rPr>
          <w:spacing w:val="20"/>
          <w:position w:val="6"/>
        </w:rPr>
      </w:pPr>
      <w:r>
        <w:rPr>
          <w:rFonts w:hint="eastAsia"/>
          <w:spacing w:val="20"/>
          <w:position w:val="6"/>
        </w:rPr>
        <w:t>公司地址：</w:t>
      </w:r>
      <w:r>
        <w:rPr>
          <w:rFonts w:hint="eastAsia" w:ascii="宋体" w:hAnsi="宋体" w:cs="宋体"/>
          <w:kern w:val="0"/>
          <w:szCs w:val="21"/>
        </w:rPr>
        <w:t>湖北省武汉市江夏区金培路2号湖北三新文化总部基地4号楼</w:t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ind w:firstLine="250" w:firstLineChars="100"/>
        <w:rPr>
          <w:spacing w:val="20"/>
          <w:position w:val="6"/>
        </w:rPr>
      </w:pPr>
      <w:r>
        <w:rPr>
          <w:rFonts w:hint="eastAsia"/>
          <w:spacing w:val="20"/>
          <w:position w:val="6"/>
        </w:rPr>
        <w:t>联系电话：人力资源部 027-5185091</w:t>
      </w:r>
      <w:r>
        <w:rPr>
          <w:rFonts w:hint="eastAsia"/>
          <w:spacing w:val="20"/>
          <w:position w:val="6"/>
          <w:lang w:val="en-US" w:eastAsia="zh-CN"/>
        </w:rPr>
        <w:t>1</w:t>
      </w:r>
    </w:p>
    <w:p>
      <w:pPr>
        <w:ind w:firstLine="250" w:firstLineChars="100"/>
        <w:rPr>
          <w:spacing w:val="20"/>
          <w:position w:val="6"/>
        </w:rPr>
      </w:pPr>
      <w:r>
        <w:rPr>
          <w:rFonts w:hint="eastAsia"/>
          <w:spacing w:val="20"/>
          <w:position w:val="6"/>
        </w:rPr>
        <w:t>公司网址：</w:t>
      </w:r>
      <w:r>
        <w:fldChar w:fldCharType="begin"/>
      </w:r>
      <w:r>
        <w:instrText xml:space="preserve"> HYPERLINK "http://www.sanxinbook.com/" </w:instrText>
      </w:r>
      <w:r>
        <w:fldChar w:fldCharType="separate"/>
      </w:r>
      <w:r>
        <w:rPr>
          <w:rStyle w:val="8"/>
          <w:spacing w:val="20"/>
          <w:position w:val="6"/>
        </w:rPr>
        <w:t>http://www.sanxinbook.com/</w:t>
      </w:r>
      <w:r>
        <w:rPr>
          <w:rStyle w:val="8"/>
          <w:spacing w:val="20"/>
          <w:position w:val="6"/>
        </w:rPr>
        <w:fldChar w:fldCharType="end"/>
      </w:r>
    </w:p>
    <w:p>
      <w:pPr>
        <w:jc w:val="center"/>
        <w:rPr>
          <w:rFonts w:asciiTheme="minorEastAsia" w:hAnsiTheme="minorEastAsia"/>
          <w:b/>
          <w:bCs/>
          <w:sz w:val="44"/>
          <w:szCs w:val="44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12065</wp:posOffset>
              </wp:positionV>
              <wp:extent cx="574357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913130" y="9795510"/>
                        <a:ext cx="5743575" cy="0"/>
                      </a:xfrm>
                      <a:prstGeom prst="line">
                        <a:avLst/>
                      </a:prstGeom>
                      <a:ln>
                        <a:solidFill>
                          <a:srgbClr val="21467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05pt;margin-top:0.95pt;height:0pt;width:452.25pt;z-index:251662336;mso-width-relative:page;mso-height-relative:page;" filled="f" stroked="t" coordsize="21600,21600" o:gfxdata="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MS9Q0AAAAAUBAAAPAAAAAAAAAAEAIAAAACIAAABkcnMvZG93bnJldi54bWxQSwECFAAUAAAA&#10;CACHTuJAIA/2+PYBAAC8AwAADgAAAAAAAAABACAAAAAfAQAAZHJzL2Uyb0RvYy54bWxQSwUGAAAA&#10;AAYABgBZAQAAhwUAAAAA&#10;">
              <v:fill on="f" focussize="0,0"/>
              <v:stroke weight="0.5pt" color="#21467E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2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-69850</wp:posOffset>
          </wp:positionV>
          <wp:extent cx="5766435" cy="151765"/>
          <wp:effectExtent l="0" t="0" r="5715" b="635"/>
          <wp:wrapTopAndBottom/>
          <wp:docPr id="7" name="图片 7" descr="三新文化网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三新文化网址"/>
                  <pic:cNvPicPr>
                    <a:picLocks noChangeAspect="1"/>
                  </pic:cNvPicPr>
                </pic:nvPicPr>
                <pic:blipFill>
                  <a:blip r:embed="rId1"/>
                  <a:srcRect l="264" t="24127"/>
                  <a:stretch>
                    <a:fillRect/>
                  </a:stretch>
                </pic:blipFill>
                <pic:spPr>
                  <a:xfrm>
                    <a:off x="0" y="0"/>
                    <a:ext cx="576643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-8890</wp:posOffset>
          </wp:positionV>
          <wp:extent cx="1149985" cy="474980"/>
          <wp:effectExtent l="0" t="0" r="0" b="0"/>
          <wp:wrapSquare wrapText="bothSides"/>
          <wp:docPr id="1" name="图片 1" descr="C:\Users\Administrator\Desktop\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图片1.png图片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98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</w:t>
    </w:r>
  </w:p>
  <w:p>
    <w:pPr>
      <w:pStyle w:val="3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1953895</wp:posOffset>
          </wp:positionH>
          <wp:positionV relativeFrom="paragraph">
            <wp:posOffset>53975</wp:posOffset>
          </wp:positionV>
          <wp:extent cx="3808730" cy="184785"/>
          <wp:effectExtent l="0" t="0" r="1270" b="5715"/>
          <wp:wrapSquare wrapText="bothSides"/>
          <wp:docPr id="3" name="图片 3" descr="三新文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三新文化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08730" cy="18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214680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2FjNzc3NzVkN2ZkNzQ4N2E1ZTEyZDgxZDk4ZTQifQ=="/>
  </w:docVars>
  <w:rsids>
    <w:rsidRoot w:val="09814FB5"/>
    <w:rsid w:val="0022191F"/>
    <w:rsid w:val="002675A7"/>
    <w:rsid w:val="005158BD"/>
    <w:rsid w:val="00543366"/>
    <w:rsid w:val="00764CF3"/>
    <w:rsid w:val="00827D60"/>
    <w:rsid w:val="00900DDA"/>
    <w:rsid w:val="00920477"/>
    <w:rsid w:val="00C82DEC"/>
    <w:rsid w:val="00C83C36"/>
    <w:rsid w:val="00CB2249"/>
    <w:rsid w:val="00F151E9"/>
    <w:rsid w:val="00F578D0"/>
    <w:rsid w:val="00FA1DCF"/>
    <w:rsid w:val="00FE4920"/>
    <w:rsid w:val="09814FB5"/>
    <w:rsid w:val="351046B6"/>
    <w:rsid w:val="517032E7"/>
    <w:rsid w:val="5ED372CE"/>
    <w:rsid w:val="61D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2022-09-09T07:14:00Z</dcterms:created>
  <dc:creator>Administrator</dc:creator>
  <cp:lastModifiedBy>Fang.</cp:lastModifiedBy>
  <dcterms:modified xsi:type="dcterms:W3CDTF">2023-09-12T01:14:50Z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DAB1CA07D39A403FB452B1CEF645BE17</vt:lpwstr>
  </property>
</Properties>
</file>